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B5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94D0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焦作市2025年聚焦“两高四着力”</w:t>
      </w:r>
    </w:p>
    <w:p w14:paraId="2249C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0" w:firstLineChars="0"/>
        <w:jc w:val="center"/>
        <w:textAlignment w:val="auto"/>
        <w:rPr>
          <w:rFonts w:hint="eastAsia" w:ascii="黑体" w:hAnsi="Calibri" w:eastAsia="黑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社科专项课题申报汇总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bookmarkEnd w:id="0"/>
    <w:p w14:paraId="1DFA7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黑体" w:hAnsi="Calibri" w:eastAsia="黑体" w:cs="Times New Roman"/>
          <w:sz w:val="28"/>
          <w:szCs w:val="28"/>
          <w:lang w:eastAsia="zh-CN"/>
        </w:rPr>
      </w:pPr>
      <w:r>
        <w:rPr>
          <w:rFonts w:hint="eastAsia" w:ascii="黑体" w:hAnsi="Calibri" w:eastAsia="黑体" w:cs="Times New Roman"/>
          <w:sz w:val="28"/>
          <w:szCs w:val="28"/>
          <w:lang w:eastAsia="zh-CN"/>
        </w:rPr>
        <w:t>公章：</w:t>
      </w:r>
    </w:p>
    <w:tbl>
      <w:tblPr>
        <w:tblStyle w:val="5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350"/>
        <w:gridCol w:w="1109"/>
        <w:gridCol w:w="1767"/>
        <w:gridCol w:w="1769"/>
      </w:tblGrid>
      <w:tr w14:paraId="3782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center"/>
          </w:tcPr>
          <w:p w14:paraId="62F12288"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50" w:type="dxa"/>
            <w:vAlign w:val="center"/>
          </w:tcPr>
          <w:p w14:paraId="4CBF432D"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1109" w:type="dxa"/>
            <w:vAlign w:val="center"/>
          </w:tcPr>
          <w:p w14:paraId="09BC3C0B"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责任人</w:t>
            </w:r>
          </w:p>
        </w:tc>
        <w:tc>
          <w:tcPr>
            <w:tcW w:w="1767" w:type="dxa"/>
            <w:vAlign w:val="center"/>
          </w:tcPr>
          <w:p w14:paraId="5828EEDB"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责任单位</w:t>
            </w:r>
          </w:p>
        </w:tc>
        <w:tc>
          <w:tcPr>
            <w:tcW w:w="1769" w:type="dxa"/>
            <w:vAlign w:val="center"/>
          </w:tcPr>
          <w:p w14:paraId="2300776B"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参与人</w:t>
            </w:r>
          </w:p>
        </w:tc>
      </w:tr>
      <w:tr w14:paraId="2B22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top"/>
          </w:tcPr>
          <w:p w14:paraId="01A90D23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350" w:type="dxa"/>
            <w:vAlign w:val="top"/>
          </w:tcPr>
          <w:p w14:paraId="11C09D5D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top"/>
          </w:tcPr>
          <w:p w14:paraId="6AD51EEB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top"/>
          </w:tcPr>
          <w:p w14:paraId="075C8A97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top"/>
          </w:tcPr>
          <w:p w14:paraId="0559687F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4EA2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top"/>
          </w:tcPr>
          <w:p w14:paraId="6EB37FAF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350" w:type="dxa"/>
            <w:vAlign w:val="top"/>
          </w:tcPr>
          <w:p w14:paraId="4408DDBD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top"/>
          </w:tcPr>
          <w:p w14:paraId="50F535AB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top"/>
          </w:tcPr>
          <w:p w14:paraId="089DD752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top"/>
          </w:tcPr>
          <w:p w14:paraId="416ABCA2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6A02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top"/>
          </w:tcPr>
          <w:p w14:paraId="54A8C79A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350" w:type="dxa"/>
            <w:vAlign w:val="top"/>
          </w:tcPr>
          <w:p w14:paraId="3B0ECEBB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top"/>
          </w:tcPr>
          <w:p w14:paraId="2581988B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top"/>
          </w:tcPr>
          <w:p w14:paraId="524A1EA3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top"/>
          </w:tcPr>
          <w:p w14:paraId="111F4D41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5B3F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top"/>
          </w:tcPr>
          <w:p w14:paraId="73C01594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350" w:type="dxa"/>
            <w:vAlign w:val="top"/>
          </w:tcPr>
          <w:p w14:paraId="008EC694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top"/>
          </w:tcPr>
          <w:p w14:paraId="7B6AC5AE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top"/>
          </w:tcPr>
          <w:p w14:paraId="7268AC8B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top"/>
          </w:tcPr>
          <w:p w14:paraId="1E1F871D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6B12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top"/>
          </w:tcPr>
          <w:p w14:paraId="4779FF8B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350" w:type="dxa"/>
            <w:vAlign w:val="top"/>
          </w:tcPr>
          <w:p w14:paraId="6341C857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top"/>
          </w:tcPr>
          <w:p w14:paraId="3C0DA8D7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top"/>
          </w:tcPr>
          <w:p w14:paraId="492D663F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top"/>
          </w:tcPr>
          <w:p w14:paraId="60A7C035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29FC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top"/>
          </w:tcPr>
          <w:p w14:paraId="3ED58406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350" w:type="dxa"/>
            <w:vAlign w:val="top"/>
          </w:tcPr>
          <w:p w14:paraId="710713AF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top"/>
          </w:tcPr>
          <w:p w14:paraId="65EBA729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top"/>
          </w:tcPr>
          <w:p w14:paraId="47E4C722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top"/>
          </w:tcPr>
          <w:p w14:paraId="248D686C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2137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top"/>
          </w:tcPr>
          <w:p w14:paraId="32DBEAA1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350" w:type="dxa"/>
            <w:vAlign w:val="top"/>
          </w:tcPr>
          <w:p w14:paraId="581B8835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top"/>
          </w:tcPr>
          <w:p w14:paraId="1BCF6C64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top"/>
          </w:tcPr>
          <w:p w14:paraId="4ACDEFE1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top"/>
          </w:tcPr>
          <w:p w14:paraId="73C209E5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764E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top"/>
          </w:tcPr>
          <w:p w14:paraId="7345BFBE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350" w:type="dxa"/>
            <w:vAlign w:val="top"/>
          </w:tcPr>
          <w:p w14:paraId="249414DA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top"/>
          </w:tcPr>
          <w:p w14:paraId="46C44753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top"/>
          </w:tcPr>
          <w:p w14:paraId="3AEF11FB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top"/>
          </w:tcPr>
          <w:p w14:paraId="439AAAA2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271E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2" w:type="dxa"/>
            <w:vAlign w:val="top"/>
          </w:tcPr>
          <w:p w14:paraId="1E45BDF8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350" w:type="dxa"/>
            <w:vAlign w:val="top"/>
          </w:tcPr>
          <w:p w14:paraId="6A737F2F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top"/>
          </w:tcPr>
          <w:p w14:paraId="518854D6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top"/>
          </w:tcPr>
          <w:p w14:paraId="185E8326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top"/>
          </w:tcPr>
          <w:p w14:paraId="728F0F8E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</w:tbl>
    <w:p w14:paraId="6223B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80" w:lineRule="exact"/>
        <w:ind w:right="561" w:firstLine="320" w:firstLineChars="10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备注：该表用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E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xcel电子表格方式汇总报送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280D4877"/>
    <w:p w14:paraId="7B2E43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C5BBD"/>
    <w:rsid w:val="09074933"/>
    <w:rsid w:val="0BE46EF4"/>
    <w:rsid w:val="221F0E5F"/>
    <w:rsid w:val="26244163"/>
    <w:rsid w:val="352C5BBD"/>
    <w:rsid w:val="45B55D94"/>
    <w:rsid w:val="54D3495F"/>
    <w:rsid w:val="68512E97"/>
    <w:rsid w:val="7AA20F5D"/>
    <w:rsid w:val="7E2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  <w:sz w:val="32"/>
    </w:rPr>
  </w:style>
  <w:style w:type="character" w:default="1" w:styleId="6">
    <w:name w:val="Default Paragraph Font"/>
    <w:semiHidden/>
    <w:uiPriority w:val="0"/>
    <w:rPr>
      <w:rFonts w:ascii="仿宋_GB2312" w:hAnsi="仿宋_GB2312" w:eastAsia="仿宋_GB2312"/>
      <w:sz w:val="32"/>
      <w:szCs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uiPriority w:val="0"/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2025-07-10T08:23:00Z</dcterms:created>
  <dc:creator>随风</dc:creator>
  <cp:lastModifiedBy>随风</cp:lastModifiedBy>
  <dcterms:modified xsi:type="dcterms:W3CDTF">2025-07-10T08:24:26Z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B7ED718FDCC54C0AA6DFEC8118E22EB0_11</vt:lpwstr>
  </property>
  <property fmtid="{D5CDD505-2E9C-101B-9397-08002B2CF9AE}" pid="4" name="KSOTemplateDocerSaveRecord">
    <vt:lpwstr>eyJoZGlkIjoiZGVhZjg5MmIwZTBlYmExZWEyOGVmZGQyYjE3NWUzYWEiLCJ1c2VySWQiOiI1NjM1OTg1MzQifQ==</vt:lpwstr>
  </property>
</Properties>
</file>